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D098" w14:textId="5705559D" w:rsidR="00733535" w:rsidRPr="00733535" w:rsidRDefault="00733535" w:rsidP="00733535">
      <w:pPr>
        <w:pStyle w:val="NormalnyWeb"/>
        <w:shd w:val="clear" w:color="auto" w:fill="FFFFFF"/>
        <w:spacing w:before="0" w:beforeAutospacing="0" w:after="390" w:afterAutospacing="0" w:line="390" w:lineRule="atLeast"/>
        <w:jc w:val="center"/>
        <w:rPr>
          <w:rFonts w:asciiTheme="minorHAnsi" w:hAnsiTheme="minorHAnsi" w:cstheme="minorHAnsi"/>
          <w:b/>
          <w:bCs/>
          <w:color w:val="222222"/>
        </w:rPr>
      </w:pPr>
      <w:r w:rsidRPr="00733535">
        <w:rPr>
          <w:rFonts w:asciiTheme="minorHAnsi" w:hAnsiTheme="minorHAnsi" w:cstheme="minorHAnsi"/>
          <w:b/>
          <w:bCs/>
          <w:color w:val="222222"/>
        </w:rPr>
        <w:t>INFORMACJA</w:t>
      </w:r>
    </w:p>
    <w:p w14:paraId="745089DE" w14:textId="77777777" w:rsidR="00434F15" w:rsidRDefault="00664F5A" w:rsidP="00434F1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z w:val="23"/>
          <w:szCs w:val="23"/>
        </w:rPr>
      </w:pPr>
      <w:r w:rsidRPr="00434F15">
        <w:rPr>
          <w:rFonts w:asciiTheme="minorHAnsi" w:hAnsiTheme="minorHAnsi" w:cstheme="minorHAnsi"/>
          <w:color w:val="222222"/>
          <w:sz w:val="23"/>
          <w:szCs w:val="23"/>
        </w:rPr>
        <w:t>Na podstawie § 15 ust. 2 Rozporządzenia Rady Ministrów z dnia 14.09.2004 r. w sprawie sposobu i trybu przeprowadzania przetargów oraz rokowań na zbycie nieruchomości (t.</w:t>
      </w:r>
      <w:r w:rsidR="003F11DA"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>j. Dz. U. z 20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21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 r. poz.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2213 ze zm.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) Komisja </w:t>
      </w:r>
      <w:r w:rsidR="00434F15">
        <w:rPr>
          <w:rFonts w:asciiTheme="minorHAnsi" w:hAnsiTheme="minorHAnsi" w:cstheme="minorHAnsi"/>
          <w:color w:val="222222"/>
          <w:sz w:val="23"/>
          <w:szCs w:val="23"/>
        </w:rPr>
        <w:t>P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rzetargowa powołana Zarządzeniem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N</w:t>
      </w:r>
      <w:r w:rsidR="003F11DA" w:rsidRPr="00434F15">
        <w:rPr>
          <w:rFonts w:asciiTheme="minorHAnsi" w:hAnsiTheme="minorHAnsi" w:cstheme="minorHAnsi"/>
          <w:color w:val="222222"/>
          <w:sz w:val="23"/>
          <w:szCs w:val="23"/>
        </w:rPr>
        <w:t>r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 120.66.2022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Wójta Gminy Kleszczów 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z dnia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13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>.0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7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.2022 r., na posiedzeniu w dniu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22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>.0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8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>.2022 r. </w:t>
      </w:r>
      <w:r w:rsidRPr="00434F15">
        <w:rPr>
          <w:rFonts w:asciiTheme="minorHAnsi" w:hAnsiTheme="minorHAnsi" w:cstheme="minorHAnsi"/>
          <w:color w:val="222222"/>
          <w:sz w:val="23"/>
          <w:szCs w:val="23"/>
          <w:u w:val="single"/>
        </w:rPr>
        <w:t>zakwalifikowała 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do uczestnictwa w przetargu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ustnym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 ograniczonym na sprzedaż nieruchomości gminnej położonej w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obrębie geodezyjnym 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Bogumiłów 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gm.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Kleszczów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, oznaczonej jako działka nr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336/27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 o pow.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0,0293 ha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, który odbędzie się w dniu 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24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>.0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8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>.2022 r. o godz. 1</w:t>
      </w:r>
      <w:r w:rsidR="003F11DA" w:rsidRPr="00434F15">
        <w:rPr>
          <w:rFonts w:asciiTheme="minorHAnsi" w:hAnsiTheme="minorHAnsi" w:cstheme="minorHAnsi"/>
          <w:color w:val="222222"/>
          <w:sz w:val="23"/>
          <w:szCs w:val="23"/>
        </w:rPr>
        <w:t>2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>.</w:t>
      </w:r>
      <w:r w:rsidR="00733535" w:rsidRPr="00434F15">
        <w:rPr>
          <w:rFonts w:asciiTheme="minorHAnsi" w:hAnsiTheme="minorHAnsi" w:cstheme="minorHAnsi"/>
          <w:color w:val="222222"/>
          <w:sz w:val="23"/>
          <w:szCs w:val="23"/>
        </w:rPr>
        <w:t>3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>0, ofertę złożoną prze</w:t>
      </w:r>
      <w:r w:rsidR="003F11DA" w:rsidRPr="00434F15">
        <w:rPr>
          <w:rFonts w:asciiTheme="minorHAnsi" w:hAnsiTheme="minorHAnsi" w:cstheme="minorHAnsi"/>
          <w:color w:val="222222"/>
          <w:sz w:val="23"/>
          <w:szCs w:val="23"/>
        </w:rPr>
        <w:t>z</w:t>
      </w:r>
      <w:r w:rsidRPr="00434F15">
        <w:rPr>
          <w:rFonts w:asciiTheme="minorHAnsi" w:hAnsiTheme="minorHAnsi" w:cstheme="minorHAnsi"/>
          <w:color w:val="222222"/>
          <w:sz w:val="23"/>
          <w:szCs w:val="23"/>
        </w:rPr>
        <w:t> </w:t>
      </w:r>
      <w:r w:rsidR="003F11DA" w:rsidRPr="00434F15">
        <w:rPr>
          <w:rFonts w:asciiTheme="minorHAnsi" w:hAnsiTheme="minorHAnsi" w:cstheme="minorHAnsi"/>
          <w:color w:val="222222"/>
          <w:sz w:val="23"/>
          <w:szCs w:val="23"/>
        </w:rPr>
        <w:t xml:space="preserve">firmę: </w:t>
      </w:r>
    </w:p>
    <w:p w14:paraId="1BC8F5AB" w14:textId="37992306" w:rsidR="00664F5A" w:rsidRDefault="003F11DA" w:rsidP="00434F1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222222"/>
          <w:sz w:val="23"/>
          <w:szCs w:val="23"/>
        </w:rPr>
      </w:pPr>
      <w:r w:rsidRPr="00434F15">
        <w:rPr>
          <w:rFonts w:asciiTheme="minorHAnsi" w:hAnsiTheme="minorHAnsi" w:cstheme="minorHAnsi"/>
          <w:b/>
          <w:bCs/>
          <w:color w:val="222222"/>
          <w:sz w:val="23"/>
          <w:szCs w:val="23"/>
        </w:rPr>
        <w:t>FARADISE Spółka Akcyjna,  60-192 Poznań, ul. Gryfińska 1</w:t>
      </w:r>
    </w:p>
    <w:p w14:paraId="08E1614B" w14:textId="403C9BE5" w:rsidR="00434F15" w:rsidRDefault="00434F15" w:rsidP="00434F1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222222"/>
          <w:sz w:val="23"/>
          <w:szCs w:val="23"/>
        </w:rPr>
      </w:pPr>
    </w:p>
    <w:p w14:paraId="703583C5" w14:textId="67EFC49D" w:rsidR="00434F15" w:rsidRPr="00434F15" w:rsidRDefault="00434F15" w:rsidP="00434F15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  <w:sz w:val="23"/>
          <w:szCs w:val="23"/>
        </w:rPr>
      </w:pPr>
      <w:r w:rsidRPr="00434F15">
        <w:rPr>
          <w:rFonts w:asciiTheme="minorHAnsi" w:hAnsiTheme="minorHAnsi" w:cstheme="minorHAnsi"/>
          <w:color w:val="222222"/>
          <w:sz w:val="23"/>
          <w:szCs w:val="23"/>
        </w:rPr>
        <w:t>Komisja Przetargowa</w:t>
      </w:r>
      <w:r>
        <w:rPr>
          <w:rFonts w:asciiTheme="minorHAnsi" w:hAnsiTheme="minorHAnsi" w:cstheme="minorHAnsi"/>
          <w:color w:val="222222"/>
          <w:sz w:val="23"/>
          <w:szCs w:val="23"/>
        </w:rPr>
        <w:t xml:space="preserve"> w składzie:</w:t>
      </w:r>
    </w:p>
    <w:p w14:paraId="4C03E8E1" w14:textId="1CEC0DDE" w:rsidR="003F11DA" w:rsidRPr="009B1129" w:rsidRDefault="003F11DA" w:rsidP="00434F15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bookmarkStart w:id="0" w:name="_Hlk109826504"/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 xml:space="preserve">Przewodniczący </w:t>
      </w: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ab/>
        <w:t>- Marcin Bębnowski</w:t>
      </w:r>
    </w:p>
    <w:p w14:paraId="4D09DE73" w14:textId="7DC2D06E" w:rsidR="003F11DA" w:rsidRPr="009B1129" w:rsidRDefault="003F11DA" w:rsidP="00434F15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>Członek</w:t>
      </w: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ab/>
      </w: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ab/>
        <w:t>- Alina Nowoczek</w:t>
      </w:r>
    </w:p>
    <w:p w14:paraId="0EA7B780" w14:textId="13DC59DB" w:rsidR="003F11DA" w:rsidRPr="009B1129" w:rsidRDefault="003F11DA" w:rsidP="00434F15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>Członek</w:t>
      </w: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ab/>
      </w: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ab/>
        <w:t xml:space="preserve">- </w:t>
      </w:r>
      <w:r>
        <w:rPr>
          <w:rFonts w:ascii="Calibri" w:eastAsia="Times New Roman" w:hAnsi="Calibri" w:cs="Tahoma"/>
          <w:sz w:val="24"/>
          <w:szCs w:val="24"/>
          <w:lang w:eastAsia="pl-PL"/>
        </w:rPr>
        <w:t>Marek Królik</w:t>
      </w:r>
    </w:p>
    <w:p w14:paraId="5337552F" w14:textId="6BAA1ECE" w:rsidR="003F11DA" w:rsidRPr="009B1129" w:rsidRDefault="003F11DA" w:rsidP="00434F15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>Członek</w:t>
      </w: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ab/>
      </w: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ab/>
        <w:t>- Małgorzata Moreń</w:t>
      </w:r>
    </w:p>
    <w:p w14:paraId="0CCBC1F2" w14:textId="7F93852B" w:rsidR="003F11DA" w:rsidRPr="009B1129" w:rsidRDefault="003F11DA" w:rsidP="00434F15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>Członek</w:t>
      </w: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ab/>
      </w:r>
      <w:r w:rsidRPr="009B1129">
        <w:rPr>
          <w:rFonts w:ascii="Calibri" w:eastAsia="Times New Roman" w:hAnsi="Calibri" w:cs="Tahoma"/>
          <w:sz w:val="24"/>
          <w:szCs w:val="24"/>
          <w:lang w:eastAsia="pl-PL"/>
        </w:rPr>
        <w:tab/>
        <w:t xml:space="preserve">- </w:t>
      </w:r>
      <w:r>
        <w:rPr>
          <w:rFonts w:ascii="Calibri" w:eastAsia="Times New Roman" w:hAnsi="Calibri" w:cs="Tahoma"/>
          <w:sz w:val="24"/>
          <w:szCs w:val="24"/>
          <w:lang w:eastAsia="pl-PL"/>
        </w:rPr>
        <w:t>Paulina Kucharska - nieobecna</w:t>
      </w:r>
    </w:p>
    <w:bookmarkEnd w:id="0"/>
    <w:p w14:paraId="11A7B036" w14:textId="77777777" w:rsidR="003F11DA" w:rsidRDefault="003F11DA" w:rsidP="00434F1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22222"/>
          <w:sz w:val="23"/>
          <w:szCs w:val="23"/>
        </w:rPr>
      </w:pPr>
    </w:p>
    <w:p w14:paraId="21504027" w14:textId="156684F6" w:rsidR="00664F5A" w:rsidRPr="00434F15" w:rsidRDefault="00664F5A" w:rsidP="00434F15">
      <w:pPr>
        <w:pStyle w:val="NormalnyWeb"/>
        <w:shd w:val="clear" w:color="auto" w:fill="FFFFFF"/>
        <w:spacing w:before="0" w:beforeAutospacing="0" w:after="390" w:afterAutospacing="0" w:line="390" w:lineRule="atLeast"/>
        <w:jc w:val="both"/>
        <w:rPr>
          <w:rStyle w:val="Uwydatnienie"/>
          <w:rFonts w:asciiTheme="minorHAnsi" w:hAnsiTheme="minorHAnsi" w:cstheme="minorHAnsi"/>
          <w:color w:val="222222"/>
          <w:sz w:val="23"/>
          <w:szCs w:val="23"/>
        </w:rPr>
      </w:pPr>
      <w:r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 xml:space="preserve">Listę osób zakwalifikowanych do uczestnictwa w przetargu wywieszono na tablicy ogłoszeń Urzędu Gminy </w:t>
      </w:r>
      <w:r w:rsidR="003F11DA"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>Kleszczów</w:t>
      </w:r>
      <w:r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 xml:space="preserve"> w dniu </w:t>
      </w:r>
      <w:r w:rsidR="00434F15"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>22</w:t>
      </w:r>
      <w:r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>.0</w:t>
      </w:r>
      <w:r w:rsidR="00434F15"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>8</w:t>
      </w:r>
      <w:r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>.2022 r., oraz opublikowano na stronie internetowej urzędu</w:t>
      </w:r>
      <w:r w:rsid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 xml:space="preserve"> Gminy Kleszczów</w:t>
      </w:r>
      <w:r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> </w:t>
      </w:r>
      <w:r w:rsidR="00434F15"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>www.kleszczow.pl</w:t>
      </w:r>
      <w:r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> oraz</w:t>
      </w:r>
      <w:r w:rsid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 xml:space="preserve"> www.</w:t>
      </w:r>
      <w:r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 xml:space="preserve"> </w:t>
      </w:r>
      <w:r w:rsidR="00434F15" w:rsidRPr="00434F15">
        <w:rPr>
          <w:rStyle w:val="Uwydatnienie"/>
          <w:rFonts w:asciiTheme="minorHAnsi" w:hAnsiTheme="minorHAnsi" w:cstheme="minorHAnsi"/>
          <w:color w:val="222222"/>
          <w:sz w:val="23"/>
          <w:szCs w:val="23"/>
        </w:rPr>
        <w:t>bip.kleszczow.pl</w:t>
      </w:r>
    </w:p>
    <w:p w14:paraId="5BCFCE24" w14:textId="77777777" w:rsidR="00434F15" w:rsidRDefault="00434F15" w:rsidP="00664F5A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14:paraId="2B1105E6" w14:textId="419B55C7" w:rsidR="004143DC" w:rsidRDefault="003300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Kleszczów</w:t>
      </w:r>
    </w:p>
    <w:p w14:paraId="7F36832A" w14:textId="121938FB" w:rsidR="003300A8" w:rsidRDefault="003300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Sławomir Chojnowski</w:t>
      </w:r>
    </w:p>
    <w:sectPr w:rsidR="0033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FE8"/>
    <w:multiLevelType w:val="multilevel"/>
    <w:tmpl w:val="C89E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6F1A2F"/>
    <w:multiLevelType w:val="hybridMultilevel"/>
    <w:tmpl w:val="6A86E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670397">
    <w:abstractNumId w:val="0"/>
  </w:num>
  <w:num w:numId="2" w16cid:durableId="15395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57"/>
    <w:rsid w:val="001B1A57"/>
    <w:rsid w:val="001C3379"/>
    <w:rsid w:val="003300A8"/>
    <w:rsid w:val="003F11DA"/>
    <w:rsid w:val="004143DC"/>
    <w:rsid w:val="00434F15"/>
    <w:rsid w:val="004E6B60"/>
    <w:rsid w:val="00664F5A"/>
    <w:rsid w:val="00733535"/>
    <w:rsid w:val="008722BD"/>
    <w:rsid w:val="00951F08"/>
    <w:rsid w:val="00A266B6"/>
    <w:rsid w:val="00C46255"/>
    <w:rsid w:val="00CC18B2"/>
    <w:rsid w:val="00DB4648"/>
    <w:rsid w:val="00FA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C5DD"/>
  <w15:chartTrackingRefBased/>
  <w15:docId w15:val="{D6CD1EB0-8277-4ED0-997E-32B84610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4F5A"/>
    <w:rPr>
      <w:b/>
      <w:bCs/>
    </w:rPr>
  </w:style>
  <w:style w:type="character" w:styleId="Uwydatnienie">
    <w:name w:val="Emphasis"/>
    <w:basedOn w:val="Domylnaczcionkaakapitu"/>
    <w:uiPriority w:val="20"/>
    <w:qFormat/>
    <w:rsid w:val="00664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Alina Nowoczek</cp:lastModifiedBy>
  <cp:revision>3</cp:revision>
  <cp:lastPrinted>2022-08-22T07:49:00Z</cp:lastPrinted>
  <dcterms:created xsi:type="dcterms:W3CDTF">2022-08-22T07:12:00Z</dcterms:created>
  <dcterms:modified xsi:type="dcterms:W3CDTF">2022-08-23T07:12:00Z</dcterms:modified>
</cp:coreProperties>
</file>